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5E" w:rsidRPr="006124E8" w:rsidRDefault="0078105E" w:rsidP="0078105E">
      <w:pPr>
        <w:spacing w:after="0" w:line="240" w:lineRule="auto"/>
        <w:jc w:val="center"/>
        <w:rPr>
          <w:b/>
          <w:sz w:val="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78105E" w:rsidTr="0092665D">
        <w:tc>
          <w:tcPr>
            <w:tcW w:w="5027" w:type="dxa"/>
          </w:tcPr>
          <w:p w:rsidR="0078105E" w:rsidRDefault="0078105E" w:rsidP="0092665D">
            <w:pPr>
              <w:jc w:val="center"/>
            </w:pPr>
            <w:r>
              <w:t>ĐẢNG BỘ TỈNH QUẢNG NAM</w:t>
            </w:r>
          </w:p>
          <w:p w:rsidR="0078105E" w:rsidRPr="001C0E19" w:rsidRDefault="0078105E" w:rsidP="0092665D">
            <w:pPr>
              <w:jc w:val="center"/>
              <w:rPr>
                <w:b/>
              </w:rPr>
            </w:pPr>
            <w:r w:rsidRPr="001C0E19">
              <w:rPr>
                <w:b/>
              </w:rPr>
              <w:t>THÀNH ỦY TAM KỲ</w:t>
            </w:r>
          </w:p>
          <w:p w:rsidR="0078105E" w:rsidRDefault="0078105E" w:rsidP="0092665D">
            <w:pPr>
              <w:jc w:val="center"/>
            </w:pPr>
            <w:r>
              <w:t>*</w:t>
            </w:r>
          </w:p>
          <w:p w:rsidR="0078105E" w:rsidRDefault="0078105E" w:rsidP="0092665D">
            <w:pPr>
              <w:jc w:val="center"/>
            </w:pPr>
            <w:r>
              <w:t>Số 29 - LT/TU</w:t>
            </w:r>
          </w:p>
        </w:tc>
        <w:tc>
          <w:tcPr>
            <w:tcW w:w="5027" w:type="dxa"/>
          </w:tcPr>
          <w:p w:rsidR="0078105E" w:rsidRPr="001C0E19" w:rsidRDefault="0078105E" w:rsidP="0092665D">
            <w:pPr>
              <w:jc w:val="right"/>
              <w:rPr>
                <w:b/>
                <w:sz w:val="30"/>
                <w:szCs w:val="30"/>
                <w:u w:val="single"/>
              </w:rPr>
            </w:pPr>
            <w:r w:rsidRPr="001C0E19">
              <w:rPr>
                <w:b/>
                <w:sz w:val="30"/>
                <w:szCs w:val="30"/>
                <w:u w:val="single"/>
              </w:rPr>
              <w:t>ĐẢNG CỘNG SẢN VIỆT NAM</w:t>
            </w:r>
          </w:p>
          <w:p w:rsidR="0078105E" w:rsidRDefault="0078105E" w:rsidP="0092665D">
            <w:pPr>
              <w:jc w:val="right"/>
            </w:pPr>
          </w:p>
          <w:p w:rsidR="0078105E" w:rsidRPr="001C0E19" w:rsidRDefault="0078105E" w:rsidP="0078105E">
            <w:pPr>
              <w:jc w:val="right"/>
              <w:rPr>
                <w:i/>
              </w:rPr>
            </w:pPr>
            <w:r w:rsidRPr="001C0E19">
              <w:rPr>
                <w:i/>
              </w:rPr>
              <w:t xml:space="preserve">Tam </w:t>
            </w:r>
            <w:r>
              <w:rPr>
                <w:i/>
              </w:rPr>
              <w:t>K</w:t>
            </w:r>
            <w:r w:rsidRPr="001C0E19">
              <w:rPr>
                <w:i/>
              </w:rPr>
              <w:t xml:space="preserve">ỳ, ngày </w:t>
            </w:r>
            <w:r>
              <w:rPr>
                <w:i/>
              </w:rPr>
              <w:t>05</w:t>
            </w:r>
            <w:r w:rsidRPr="001C0E19">
              <w:rPr>
                <w:i/>
              </w:rPr>
              <w:t xml:space="preserve"> tháng 0</w:t>
            </w:r>
            <w:r>
              <w:rPr>
                <w:i/>
              </w:rPr>
              <w:t>2</w:t>
            </w:r>
            <w:r w:rsidRPr="001C0E19">
              <w:rPr>
                <w:i/>
              </w:rPr>
              <w:t xml:space="preserve"> năm 2021</w:t>
            </w:r>
          </w:p>
        </w:tc>
      </w:tr>
    </w:tbl>
    <w:p w:rsidR="0078105E" w:rsidRPr="004E2CE6" w:rsidRDefault="0078105E" w:rsidP="0078105E">
      <w:pPr>
        <w:spacing w:after="0" w:line="240" w:lineRule="auto"/>
        <w:jc w:val="center"/>
        <w:rPr>
          <w:b/>
          <w:sz w:val="6"/>
          <w:szCs w:val="24"/>
        </w:rPr>
      </w:pPr>
    </w:p>
    <w:p w:rsidR="0078105E" w:rsidRPr="00707E51" w:rsidRDefault="0078105E" w:rsidP="0078105E">
      <w:pPr>
        <w:spacing w:after="0" w:line="240" w:lineRule="auto"/>
        <w:jc w:val="center"/>
        <w:rPr>
          <w:b/>
          <w:sz w:val="24"/>
          <w:szCs w:val="24"/>
        </w:rPr>
      </w:pPr>
      <w:r w:rsidRPr="00707E51">
        <w:rPr>
          <w:b/>
          <w:sz w:val="24"/>
          <w:szCs w:val="24"/>
        </w:rPr>
        <w:t>LỊCH CÔNG TÁC TUẦN CỦA BAN THƯỜNG VỤ THÀNH ỦY</w:t>
      </w:r>
    </w:p>
    <w:p w:rsidR="0078105E" w:rsidRDefault="0078105E" w:rsidP="0078105E">
      <w:pPr>
        <w:spacing w:after="0" w:line="240" w:lineRule="auto"/>
        <w:jc w:val="center"/>
        <w:rPr>
          <w:i/>
          <w:sz w:val="24"/>
          <w:szCs w:val="24"/>
        </w:rPr>
      </w:pPr>
      <w:r w:rsidRPr="00707E51">
        <w:rPr>
          <w:i/>
          <w:sz w:val="24"/>
          <w:szCs w:val="24"/>
        </w:rPr>
        <w:t>Từ</w:t>
      </w:r>
      <w:r>
        <w:rPr>
          <w:i/>
          <w:sz w:val="24"/>
          <w:szCs w:val="24"/>
        </w:rPr>
        <w:t xml:space="preserve"> ngày 08/02</w:t>
      </w:r>
      <w:r w:rsidRPr="00707E51">
        <w:rPr>
          <w:i/>
          <w:sz w:val="24"/>
          <w:szCs w:val="24"/>
        </w:rPr>
        <w:t xml:space="preserve"> đế</w:t>
      </w:r>
      <w:r>
        <w:rPr>
          <w:i/>
          <w:sz w:val="24"/>
          <w:szCs w:val="24"/>
        </w:rPr>
        <w:t>n ngày 19/02</w:t>
      </w:r>
      <w:r w:rsidRPr="00707E51">
        <w:rPr>
          <w:i/>
          <w:sz w:val="24"/>
          <w:szCs w:val="24"/>
        </w:rPr>
        <w:t>/2021</w:t>
      </w:r>
    </w:p>
    <w:p w:rsidR="0078105E" w:rsidRDefault="0078105E" w:rsidP="0078105E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(27</w:t>
      </w:r>
      <w:r w:rsidRPr="00E974D7">
        <w:rPr>
          <w:i/>
          <w:sz w:val="20"/>
          <w:szCs w:val="20"/>
        </w:rPr>
        <w:t>/12</w:t>
      </w:r>
      <w:r>
        <w:rPr>
          <w:i/>
          <w:sz w:val="20"/>
          <w:szCs w:val="20"/>
        </w:rPr>
        <w:t>/2020 ÂL - 08/01/2021</w:t>
      </w:r>
      <w:r w:rsidRPr="00E974D7">
        <w:rPr>
          <w:i/>
          <w:sz w:val="20"/>
          <w:szCs w:val="20"/>
        </w:rPr>
        <w:t xml:space="preserve"> ÂL)</w:t>
      </w:r>
    </w:p>
    <w:p w:rsidR="00620891" w:rsidRPr="00F60105" w:rsidRDefault="00620891" w:rsidP="0078105E">
      <w:pPr>
        <w:spacing w:after="0" w:line="240" w:lineRule="auto"/>
        <w:jc w:val="center"/>
        <w:rPr>
          <w:i/>
          <w:sz w:val="6"/>
          <w:szCs w:val="20"/>
        </w:rPr>
      </w:pPr>
    </w:p>
    <w:p w:rsidR="0078105E" w:rsidRPr="00511A83" w:rsidRDefault="0078105E" w:rsidP="0078105E">
      <w:pPr>
        <w:spacing w:after="0" w:line="240" w:lineRule="auto"/>
        <w:jc w:val="center"/>
        <w:rPr>
          <w:i/>
          <w:sz w:val="6"/>
          <w:szCs w:val="24"/>
        </w:rPr>
      </w:pPr>
    </w:p>
    <w:tbl>
      <w:tblPr>
        <w:tblStyle w:val="TableGrid"/>
        <w:tblW w:w="10642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23"/>
        <w:gridCol w:w="3823"/>
        <w:gridCol w:w="1569"/>
        <w:gridCol w:w="2410"/>
        <w:gridCol w:w="1417"/>
      </w:tblGrid>
      <w:tr w:rsidR="0078105E" w:rsidTr="0092665D">
        <w:tc>
          <w:tcPr>
            <w:tcW w:w="1423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8105E" w:rsidRPr="00CB4825" w:rsidRDefault="0078105E" w:rsidP="0092665D">
            <w:pPr>
              <w:rPr>
                <w:b/>
                <w:sz w:val="24"/>
                <w:szCs w:val="24"/>
              </w:rPr>
            </w:pPr>
            <w:r w:rsidRPr="00CB4825"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3823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8105E" w:rsidRPr="00863009" w:rsidRDefault="0078105E" w:rsidP="0092665D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Nội dung làm việc</w:t>
            </w:r>
          </w:p>
        </w:tc>
        <w:tc>
          <w:tcPr>
            <w:tcW w:w="1569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8105E" w:rsidRPr="00863009" w:rsidRDefault="0078105E" w:rsidP="0092665D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8105E" w:rsidRPr="00863009" w:rsidRDefault="0078105E" w:rsidP="0092665D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8105E" w:rsidRDefault="0078105E" w:rsidP="0092665D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Văn phòng</w:t>
            </w:r>
          </w:p>
          <w:p w:rsidR="00620891" w:rsidRPr="00863009" w:rsidRDefault="00620891" w:rsidP="00926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Thành ủy</w:t>
            </w:r>
          </w:p>
        </w:tc>
      </w:tr>
      <w:tr w:rsidR="0078105E" w:rsidTr="0092665D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Default="0078105E" w:rsidP="00A56F1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Hai</w:t>
            </w:r>
            <w:r>
              <w:rPr>
                <w:b/>
                <w:sz w:val="20"/>
                <w:szCs w:val="20"/>
              </w:rPr>
              <w:t xml:space="preserve"> 08/02</w:t>
            </w:r>
          </w:p>
          <w:p w:rsidR="0078105E" w:rsidRPr="008943D1" w:rsidRDefault="0078105E" w:rsidP="00A56F1E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8943D1">
              <w:rPr>
                <w:b/>
                <w:sz w:val="18"/>
                <w:szCs w:val="18"/>
              </w:rPr>
              <w:t>(Tứ</w:t>
            </w:r>
            <w:r>
              <w:rPr>
                <w:b/>
                <w:sz w:val="18"/>
                <w:szCs w:val="18"/>
              </w:rPr>
              <w:t>c 27</w:t>
            </w:r>
            <w:r w:rsidRPr="008943D1">
              <w:rPr>
                <w:b/>
                <w:sz w:val="18"/>
                <w:szCs w:val="18"/>
              </w:rPr>
              <w:t>/12 ÂL)</w:t>
            </w:r>
          </w:p>
          <w:p w:rsidR="0078105E" w:rsidRPr="006E26AB" w:rsidRDefault="0078105E" w:rsidP="00A56F1E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8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E31F4" w:rsidRPr="00AE00CC" w:rsidRDefault="0078105E" w:rsidP="00F33801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E01E30">
              <w:rPr>
                <w:sz w:val="18"/>
                <w:szCs w:val="18"/>
              </w:rPr>
              <w:t xml:space="preserve">6h30: </w:t>
            </w:r>
            <w:r>
              <w:rPr>
                <w:sz w:val="18"/>
                <w:szCs w:val="18"/>
              </w:rPr>
              <w:t>A. Hưng - BT</w:t>
            </w:r>
            <w:r w:rsidR="00E01E30">
              <w:rPr>
                <w:sz w:val="18"/>
                <w:szCs w:val="18"/>
              </w:rPr>
              <w:t xml:space="preserve"> trồng cây tại Quảng trường 24/3.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E31F4" w:rsidRPr="00AE00CC" w:rsidRDefault="008E31F4" w:rsidP="0092665D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E31F4" w:rsidRPr="00AE00CC" w:rsidRDefault="008E31F4" w:rsidP="0092665D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3801" w:rsidRPr="00AE00CC" w:rsidRDefault="008E31F4" w:rsidP="00F33801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Xe A. Phong</w:t>
            </w:r>
          </w:p>
        </w:tc>
      </w:tr>
      <w:tr w:rsidR="0078105E" w:rsidTr="0092665D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Pr="006E26AB" w:rsidRDefault="0078105E" w:rsidP="00A56F1E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8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Default="0078105E" w:rsidP="0092665D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Thường trực Thành ủy đi kiểm tra công tác chuẩn bị phục vụ Tết.</w:t>
            </w:r>
          </w:p>
          <w:p w:rsidR="00F33801" w:rsidRPr="00AE00CC" w:rsidRDefault="00F33801" w:rsidP="0092665D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- 14h00: A. Đức - PBT chủ trì; A. Ngọc - TBTG thông báo kết quả giải quyết KNTC.</w:t>
            </w:r>
          </w:p>
        </w:tc>
        <w:tc>
          <w:tcPr>
            <w:tcW w:w="15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</w:tcPr>
          <w:p w:rsidR="0078105E" w:rsidRDefault="0078105E" w:rsidP="0092665D">
            <w:pPr>
              <w:spacing w:before="80" w:after="80"/>
              <w:jc w:val="center"/>
              <w:rPr>
                <w:sz w:val="18"/>
                <w:szCs w:val="18"/>
              </w:rPr>
            </w:pPr>
          </w:p>
          <w:p w:rsidR="00F33801" w:rsidRDefault="00F33801" w:rsidP="0092665D">
            <w:pPr>
              <w:spacing w:before="80" w:after="80"/>
              <w:jc w:val="center"/>
              <w:rPr>
                <w:sz w:val="18"/>
                <w:szCs w:val="18"/>
              </w:rPr>
            </w:pPr>
          </w:p>
          <w:p w:rsidR="00F33801" w:rsidRPr="00AE00CC" w:rsidRDefault="00F33801" w:rsidP="0092665D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 Thường vụ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Default="0078105E" w:rsidP="0092665D">
            <w:pPr>
              <w:spacing w:before="80" w:after="80"/>
              <w:jc w:val="both"/>
              <w:rPr>
                <w:sz w:val="18"/>
                <w:szCs w:val="18"/>
              </w:rPr>
            </w:pPr>
          </w:p>
          <w:p w:rsidR="00F33801" w:rsidRPr="00AE00CC" w:rsidRDefault="00F33801" w:rsidP="0092665D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Default="0078105E" w:rsidP="0092665D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Xe A. Phong</w:t>
            </w:r>
          </w:p>
          <w:p w:rsidR="0078105E" w:rsidRDefault="0078105E" w:rsidP="0092665D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Xe A. Huy</w:t>
            </w:r>
          </w:p>
          <w:p w:rsidR="00F33801" w:rsidRPr="00AE00CC" w:rsidRDefault="00F33801" w:rsidP="0092665D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78105E" w:rsidTr="0092665D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Default="0078105E" w:rsidP="00A56F1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Ba</w:t>
            </w:r>
            <w:r>
              <w:rPr>
                <w:b/>
                <w:sz w:val="20"/>
                <w:szCs w:val="20"/>
              </w:rPr>
              <w:t xml:space="preserve">   09/02</w:t>
            </w:r>
          </w:p>
          <w:p w:rsidR="0078105E" w:rsidRPr="008943D1" w:rsidRDefault="0078105E" w:rsidP="00A56F1E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8943D1">
              <w:rPr>
                <w:b/>
                <w:sz w:val="18"/>
                <w:szCs w:val="18"/>
              </w:rPr>
              <w:t>(Tứ</w:t>
            </w:r>
            <w:r>
              <w:rPr>
                <w:b/>
                <w:sz w:val="18"/>
                <w:szCs w:val="18"/>
              </w:rPr>
              <w:t>c 28</w:t>
            </w:r>
            <w:r w:rsidRPr="008943D1">
              <w:rPr>
                <w:b/>
                <w:sz w:val="18"/>
                <w:szCs w:val="18"/>
              </w:rPr>
              <w:t>/12 ÂL)</w:t>
            </w:r>
          </w:p>
          <w:p w:rsidR="0078105E" w:rsidRPr="006E26AB" w:rsidRDefault="0078105E" w:rsidP="00A56F1E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8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25238" w:rsidRDefault="00925238" w:rsidP="0092665D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- 7h00: Các đồng chí UVTV dự viếng hương NTLS tỉnh và tượng đài Mẹ VNAH</w:t>
            </w:r>
          </w:p>
          <w:p w:rsidR="0078105E" w:rsidRDefault="00925238" w:rsidP="0092665D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- 8</w:t>
            </w:r>
            <w:r w:rsidR="0078105E">
              <w:rPr>
                <w:sz w:val="18"/>
                <w:szCs w:val="18"/>
              </w:rPr>
              <w:t>h00: Các đồng chí UVTV dự viếng hương NTLS &amp; TĐCTMT nhân dịp tết Nguyên Đán Tân Sửu 2021.</w:t>
            </w:r>
          </w:p>
          <w:p w:rsidR="00F24751" w:rsidRPr="00AE00CC" w:rsidRDefault="00925238" w:rsidP="0092665D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- 9</w:t>
            </w:r>
            <w:r w:rsidR="00F24751">
              <w:rPr>
                <w:sz w:val="18"/>
                <w:szCs w:val="18"/>
              </w:rPr>
              <w:t>h00</w:t>
            </w:r>
            <w:r w:rsidR="00F24751" w:rsidRPr="00511A83">
              <w:rPr>
                <w:sz w:val="18"/>
                <w:szCs w:val="18"/>
              </w:rPr>
              <w:t>: Thường trực Thành ủy đi thăm, chúc Tết các đơn vị trực Tết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25238" w:rsidRDefault="00925238" w:rsidP="0092665D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NTLS tỉnh và TĐ Mẹ VNAH</w:t>
            </w:r>
          </w:p>
          <w:p w:rsidR="0078105E" w:rsidRDefault="0078105E" w:rsidP="0092665D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NTLS TP &amp; TĐCTMT</w:t>
            </w:r>
          </w:p>
          <w:p w:rsidR="00F24751" w:rsidRDefault="00F24751" w:rsidP="0092665D">
            <w:pPr>
              <w:spacing w:before="80" w:after="80"/>
              <w:jc w:val="center"/>
              <w:rPr>
                <w:sz w:val="18"/>
                <w:szCs w:val="18"/>
              </w:rPr>
            </w:pPr>
          </w:p>
          <w:p w:rsidR="00F24751" w:rsidRPr="00AE00CC" w:rsidRDefault="00F24751" w:rsidP="0092665D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3801" w:rsidRDefault="00F33801" w:rsidP="0092665D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Lịch thay GM</w:t>
            </w:r>
          </w:p>
          <w:p w:rsidR="00F33801" w:rsidRDefault="00F33801" w:rsidP="0092665D">
            <w:pPr>
              <w:spacing w:before="80" w:after="80"/>
              <w:jc w:val="both"/>
              <w:rPr>
                <w:sz w:val="18"/>
                <w:szCs w:val="18"/>
              </w:rPr>
            </w:pPr>
          </w:p>
          <w:p w:rsidR="00F33801" w:rsidRDefault="00F33801" w:rsidP="0092665D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Lịch thay GM</w:t>
            </w:r>
          </w:p>
          <w:p w:rsidR="00F33801" w:rsidRDefault="00F33801" w:rsidP="0092665D">
            <w:pPr>
              <w:spacing w:before="80" w:after="80"/>
              <w:jc w:val="both"/>
              <w:rPr>
                <w:sz w:val="18"/>
                <w:szCs w:val="18"/>
              </w:rPr>
            </w:pPr>
          </w:p>
          <w:p w:rsidR="00F33801" w:rsidRPr="00AE00CC" w:rsidRDefault="00F33801" w:rsidP="0092665D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24751" w:rsidRDefault="00F33801" w:rsidP="00F24751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Hội - CVP</w:t>
            </w:r>
          </w:p>
          <w:p w:rsidR="0078105E" w:rsidRPr="00AE00CC" w:rsidRDefault="00F33801" w:rsidP="00F24751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Ly - PVP</w:t>
            </w:r>
          </w:p>
        </w:tc>
      </w:tr>
      <w:tr w:rsidR="0078105E" w:rsidTr="0092665D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Pr="006E26AB" w:rsidRDefault="0078105E" w:rsidP="00A56F1E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8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Pr="00AE00CC" w:rsidRDefault="0078105E" w:rsidP="0092665D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Thường trực Thành ủy đi kiểm tra công tác chuẩn bị phục vụ Tết.</w:t>
            </w:r>
          </w:p>
        </w:tc>
        <w:tc>
          <w:tcPr>
            <w:tcW w:w="15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</w:tcPr>
          <w:p w:rsidR="0078105E" w:rsidRPr="00AE00CC" w:rsidRDefault="0078105E" w:rsidP="0092665D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Pr="00AE00CC" w:rsidRDefault="0078105E" w:rsidP="0092665D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Default="0078105E" w:rsidP="0092665D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Xe A. Phong</w:t>
            </w:r>
          </w:p>
          <w:p w:rsidR="0078105E" w:rsidRPr="00AE00CC" w:rsidRDefault="0078105E" w:rsidP="0092665D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Xe A. Huy</w:t>
            </w:r>
          </w:p>
        </w:tc>
      </w:tr>
      <w:tr w:rsidR="0078105E" w:rsidTr="0092665D">
        <w:trPr>
          <w:trHeight w:val="1627"/>
        </w:trPr>
        <w:tc>
          <w:tcPr>
            <w:tcW w:w="10642" w:type="dxa"/>
            <w:gridSpan w:val="5"/>
            <w:tcMar>
              <w:top w:w="0" w:type="dxa"/>
              <w:bottom w:w="0" w:type="dxa"/>
            </w:tcMar>
            <w:vAlign w:val="center"/>
          </w:tcPr>
          <w:p w:rsidR="0078105E" w:rsidRPr="00664E5E" w:rsidRDefault="0078105E" w:rsidP="0092665D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664E5E">
              <w:rPr>
                <w:b/>
                <w:sz w:val="20"/>
                <w:szCs w:val="20"/>
              </w:rPr>
              <w:t>CHÚC MỪNG NĂM MỚ</w:t>
            </w:r>
            <w:r>
              <w:rPr>
                <w:b/>
                <w:sz w:val="20"/>
                <w:szCs w:val="20"/>
              </w:rPr>
              <w:t>I XUÂN TÂN SỬU 2021</w:t>
            </w:r>
          </w:p>
          <w:p w:rsidR="0078105E" w:rsidRPr="00511A83" w:rsidRDefault="0078105E" w:rsidP="0092665D">
            <w:pPr>
              <w:jc w:val="center"/>
              <w:rPr>
                <w:sz w:val="18"/>
                <w:szCs w:val="18"/>
              </w:rPr>
            </w:pPr>
            <w:r w:rsidRPr="00511A83">
              <w:rPr>
                <w:sz w:val="18"/>
                <w:szCs w:val="18"/>
              </w:rPr>
              <w:t>Nghỉ Tết từ ngày 10/02/2021 (29/12 ÂL) đến hết ngày 16/02/2021 (05/01 ÂL) - (trực Tết theo lịch riêng)</w:t>
            </w:r>
          </w:p>
          <w:p w:rsidR="0078105E" w:rsidRDefault="0078105E" w:rsidP="0092665D">
            <w:pPr>
              <w:jc w:val="center"/>
            </w:pPr>
            <w:r>
              <w:rPr>
                <w:b/>
              </w:rPr>
              <w:t>-------</w:t>
            </w:r>
          </w:p>
          <w:p w:rsidR="0078105E" w:rsidRPr="00511A83" w:rsidRDefault="0078105E" w:rsidP="0092665D">
            <w:pPr>
              <w:jc w:val="center"/>
              <w:rPr>
                <w:b/>
                <w:sz w:val="2"/>
              </w:rPr>
            </w:pPr>
          </w:p>
          <w:p w:rsidR="0078105E" w:rsidRPr="00AE00CC" w:rsidRDefault="0078105E" w:rsidP="0092665D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664E5E">
              <w:rPr>
                <w:b/>
                <w:sz w:val="18"/>
                <w:szCs w:val="18"/>
              </w:rPr>
              <w:t>TỪ</w:t>
            </w:r>
            <w:r>
              <w:rPr>
                <w:b/>
                <w:sz w:val="18"/>
                <w:szCs w:val="18"/>
              </w:rPr>
              <w:t xml:space="preserve"> NGÀY 17/02/2021</w:t>
            </w:r>
            <w:r w:rsidRPr="00664E5E">
              <w:rPr>
                <w:b/>
                <w:sz w:val="18"/>
                <w:szCs w:val="18"/>
              </w:rPr>
              <w:t xml:space="preserve"> ĐẾ</w:t>
            </w:r>
            <w:r>
              <w:rPr>
                <w:b/>
                <w:sz w:val="18"/>
                <w:szCs w:val="18"/>
              </w:rPr>
              <w:t>N NGÀY 19/02/2021</w:t>
            </w:r>
          </w:p>
        </w:tc>
      </w:tr>
      <w:tr w:rsidR="0078105E" w:rsidTr="0092665D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Default="0078105E" w:rsidP="00A56F1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</w:t>
            </w:r>
            <w:r>
              <w:rPr>
                <w:b/>
                <w:sz w:val="20"/>
                <w:szCs w:val="20"/>
              </w:rPr>
              <w:t xml:space="preserve"> Tư  17/02</w:t>
            </w:r>
          </w:p>
          <w:p w:rsidR="0078105E" w:rsidRPr="008943D1" w:rsidRDefault="0078105E" w:rsidP="00A56F1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8943D1">
              <w:rPr>
                <w:b/>
                <w:sz w:val="18"/>
                <w:szCs w:val="18"/>
              </w:rPr>
              <w:t>(Tứ</w:t>
            </w:r>
            <w:r>
              <w:rPr>
                <w:b/>
                <w:sz w:val="18"/>
                <w:szCs w:val="18"/>
              </w:rPr>
              <w:t>c 06/01</w:t>
            </w:r>
            <w:r w:rsidRPr="008943D1">
              <w:rPr>
                <w:b/>
                <w:sz w:val="18"/>
                <w:szCs w:val="18"/>
              </w:rPr>
              <w:t xml:space="preserve"> ÂL)</w:t>
            </w:r>
          </w:p>
          <w:p w:rsidR="0078105E" w:rsidRPr="006E26AB" w:rsidRDefault="0078105E" w:rsidP="00A56F1E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8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Pr="00511A83" w:rsidRDefault="0078105E" w:rsidP="0092665D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- 8h00: A. Hưng - BT  A. Đức - PBT</w:t>
            </w:r>
            <w:r w:rsidRPr="00511A83">
              <w:rPr>
                <w:sz w:val="18"/>
                <w:szCs w:val="18"/>
              </w:rPr>
              <w:t xml:space="preserve"> chủ trì gặp mặt </w:t>
            </w:r>
            <w:r>
              <w:rPr>
                <w:sz w:val="18"/>
                <w:szCs w:val="18"/>
              </w:rPr>
              <w:t>CB, CC</w:t>
            </w:r>
            <w:r w:rsidRPr="00511A83">
              <w:rPr>
                <w:sz w:val="18"/>
                <w:szCs w:val="18"/>
              </w:rPr>
              <w:t xml:space="preserve"> Khối Đảng đầu năm, báo cáo tình hình trước, trong và sau Tết </w:t>
            </w:r>
            <w:r>
              <w:rPr>
                <w:sz w:val="18"/>
                <w:szCs w:val="18"/>
              </w:rPr>
              <w:t>Tân Sửu 2021</w:t>
            </w:r>
            <w:r w:rsidRPr="00511A83">
              <w:rPr>
                <w:sz w:val="18"/>
                <w:szCs w:val="18"/>
              </w:rPr>
              <w:t>.</w:t>
            </w:r>
          </w:p>
          <w:p w:rsidR="0078105E" w:rsidRDefault="0078105E" w:rsidP="0092665D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511A83">
              <w:rPr>
                <w:sz w:val="18"/>
                <w:szCs w:val="18"/>
              </w:rPr>
              <w:t xml:space="preserve">- 09h00: </w:t>
            </w:r>
            <w:r>
              <w:rPr>
                <w:sz w:val="18"/>
                <w:szCs w:val="18"/>
              </w:rPr>
              <w:t xml:space="preserve">A. Hưng - BT; A. Đức - PBT dự; </w:t>
            </w:r>
            <w:r w:rsidRPr="00511A83">
              <w:rPr>
                <w:sz w:val="18"/>
                <w:szCs w:val="18"/>
              </w:rPr>
              <w:t xml:space="preserve">A. </w:t>
            </w:r>
            <w:r>
              <w:rPr>
                <w:sz w:val="18"/>
                <w:szCs w:val="18"/>
              </w:rPr>
              <w:t>Ảnh - PBT</w:t>
            </w:r>
            <w:r w:rsidRPr="00511A83">
              <w:rPr>
                <w:sz w:val="18"/>
                <w:szCs w:val="18"/>
              </w:rPr>
              <w:t xml:space="preserve">, CT UBND chủ trì gặp mặt đầu năm  nghe báo cáo tình hình trước, trong và sau tết </w:t>
            </w:r>
            <w:r>
              <w:rPr>
                <w:sz w:val="18"/>
                <w:szCs w:val="18"/>
              </w:rPr>
              <w:t>Tân Sửu 2021</w:t>
            </w:r>
            <w:r w:rsidRPr="00511A83">
              <w:rPr>
                <w:sz w:val="18"/>
                <w:szCs w:val="18"/>
              </w:rPr>
              <w:t>.</w:t>
            </w:r>
          </w:p>
          <w:p w:rsidR="0078105E" w:rsidRPr="00AE00CC" w:rsidRDefault="0080552E" w:rsidP="0092665D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- 9h30: </w:t>
            </w:r>
            <w:r w:rsidR="0078105E">
              <w:rPr>
                <w:sz w:val="18"/>
                <w:szCs w:val="18"/>
              </w:rPr>
              <w:t>A. Hưng - BT dự Lễ ra quân đầu năm tại THACO.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E31F4" w:rsidRDefault="008E31F4" w:rsidP="0092665D">
            <w:pPr>
              <w:spacing w:before="80" w:after="80"/>
              <w:jc w:val="center"/>
              <w:rPr>
                <w:sz w:val="18"/>
                <w:szCs w:val="18"/>
              </w:rPr>
            </w:pPr>
          </w:p>
          <w:p w:rsidR="008E31F4" w:rsidRDefault="008E31F4" w:rsidP="008E31F4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 Thành ủy</w:t>
            </w:r>
          </w:p>
          <w:p w:rsidR="008E31F4" w:rsidRDefault="008E31F4" w:rsidP="0092665D">
            <w:pPr>
              <w:spacing w:before="80" w:after="80"/>
              <w:jc w:val="center"/>
              <w:rPr>
                <w:sz w:val="18"/>
                <w:szCs w:val="18"/>
              </w:rPr>
            </w:pPr>
          </w:p>
          <w:p w:rsidR="008E31F4" w:rsidRPr="008E31F4" w:rsidRDefault="008E31F4" w:rsidP="008E31F4">
            <w:pPr>
              <w:spacing w:before="80" w:after="80"/>
              <w:jc w:val="center"/>
              <w:rPr>
                <w:sz w:val="14"/>
                <w:szCs w:val="18"/>
              </w:rPr>
            </w:pPr>
          </w:p>
          <w:p w:rsidR="008E31F4" w:rsidRDefault="008E31F4" w:rsidP="0092665D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 số 2 UBND</w:t>
            </w:r>
          </w:p>
          <w:p w:rsidR="008E31F4" w:rsidRDefault="008E31F4" w:rsidP="0092665D">
            <w:pPr>
              <w:spacing w:before="80" w:after="80"/>
              <w:jc w:val="center"/>
              <w:rPr>
                <w:sz w:val="18"/>
                <w:szCs w:val="18"/>
              </w:rPr>
            </w:pPr>
          </w:p>
          <w:p w:rsidR="008E31F4" w:rsidRPr="00AE00CC" w:rsidRDefault="008E31F4" w:rsidP="008E31F4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Default="0078105E" w:rsidP="0092665D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Mời toàn thể cán bộ, công chức cơ quan khối Đảng dự</w:t>
            </w:r>
          </w:p>
          <w:p w:rsidR="00F24751" w:rsidRDefault="00F24751" w:rsidP="0092665D">
            <w:pPr>
              <w:spacing w:before="80" w:after="80"/>
              <w:rPr>
                <w:sz w:val="18"/>
                <w:szCs w:val="18"/>
              </w:rPr>
            </w:pPr>
          </w:p>
          <w:p w:rsidR="008E31F4" w:rsidRDefault="008E31F4" w:rsidP="0092665D">
            <w:pPr>
              <w:spacing w:before="80" w:after="80"/>
              <w:rPr>
                <w:sz w:val="18"/>
                <w:szCs w:val="18"/>
              </w:rPr>
            </w:pPr>
          </w:p>
          <w:p w:rsidR="0078105E" w:rsidRDefault="0078105E" w:rsidP="0092665D">
            <w:pPr>
              <w:spacing w:before="80" w:after="80"/>
              <w:rPr>
                <w:sz w:val="18"/>
                <w:szCs w:val="18"/>
              </w:rPr>
            </w:pPr>
          </w:p>
          <w:p w:rsidR="0080552E" w:rsidRPr="00AE00CC" w:rsidRDefault="0080552E" w:rsidP="0092665D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Giấy mời riêng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Default="0078105E" w:rsidP="0092665D">
            <w:pPr>
              <w:spacing w:before="80" w:after="80"/>
              <w:rPr>
                <w:sz w:val="18"/>
                <w:szCs w:val="18"/>
              </w:rPr>
            </w:pPr>
          </w:p>
          <w:p w:rsidR="0080552E" w:rsidRDefault="0080552E" w:rsidP="0092665D">
            <w:pPr>
              <w:spacing w:before="80" w:after="80"/>
              <w:rPr>
                <w:sz w:val="18"/>
                <w:szCs w:val="18"/>
              </w:rPr>
            </w:pPr>
          </w:p>
          <w:p w:rsidR="0080552E" w:rsidRDefault="0080552E" w:rsidP="0092665D">
            <w:pPr>
              <w:spacing w:before="80" w:after="80"/>
              <w:rPr>
                <w:sz w:val="18"/>
                <w:szCs w:val="18"/>
              </w:rPr>
            </w:pPr>
          </w:p>
          <w:p w:rsidR="0080552E" w:rsidRDefault="0080552E" w:rsidP="0092665D">
            <w:pPr>
              <w:spacing w:before="80" w:after="80"/>
              <w:rPr>
                <w:sz w:val="18"/>
                <w:szCs w:val="18"/>
              </w:rPr>
            </w:pPr>
          </w:p>
          <w:p w:rsidR="0080552E" w:rsidRDefault="0080552E" w:rsidP="0092665D">
            <w:pPr>
              <w:spacing w:before="80" w:after="80"/>
              <w:rPr>
                <w:sz w:val="18"/>
                <w:szCs w:val="18"/>
              </w:rPr>
            </w:pPr>
          </w:p>
          <w:p w:rsidR="0080552E" w:rsidRPr="00AE00CC" w:rsidRDefault="0080552E" w:rsidP="0092665D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Xe A. Phong</w:t>
            </w:r>
          </w:p>
        </w:tc>
      </w:tr>
      <w:tr w:rsidR="0078105E" w:rsidTr="00F60105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Pr="006E26AB" w:rsidRDefault="0078105E" w:rsidP="00A56F1E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8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Pr="00AE00CC" w:rsidRDefault="007B0AD9" w:rsidP="00F60105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F60105">
              <w:rPr>
                <w:sz w:val="18"/>
                <w:szCs w:val="18"/>
              </w:rPr>
              <w:t>14h00: A. Hưng - BT</w:t>
            </w:r>
            <w:r w:rsidR="00DC3AA9">
              <w:rPr>
                <w:sz w:val="18"/>
                <w:szCs w:val="18"/>
              </w:rPr>
              <w:t>; A. Ảnh - PBT, CT UBND</w:t>
            </w:r>
            <w:bookmarkStart w:id="0" w:name="_GoBack"/>
            <w:bookmarkEnd w:id="0"/>
            <w:r w:rsidR="00F60105">
              <w:rPr>
                <w:sz w:val="18"/>
                <w:szCs w:val="18"/>
              </w:rPr>
              <w:t xml:space="preserve"> dự họp giao ban nghe báo cáo tình hình tổ chức Tết Nguyên đán Tân Sửu năm 2021.</w:t>
            </w:r>
          </w:p>
        </w:tc>
        <w:tc>
          <w:tcPr>
            <w:tcW w:w="15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Pr="00AE00CC" w:rsidRDefault="00F60105" w:rsidP="0092665D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 số 1 UBND tỉnh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Pr="00AE00CC" w:rsidRDefault="00F60105" w:rsidP="0092665D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Giấy mời riêng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Pr="00AE00CC" w:rsidRDefault="00F60105" w:rsidP="0092665D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Xe A. Phong</w:t>
            </w:r>
          </w:p>
        </w:tc>
      </w:tr>
      <w:tr w:rsidR="0078105E" w:rsidTr="0092665D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Default="0078105E" w:rsidP="00A56F1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</w:t>
            </w:r>
            <w:r>
              <w:rPr>
                <w:b/>
                <w:sz w:val="20"/>
                <w:szCs w:val="20"/>
              </w:rPr>
              <w:t xml:space="preserve"> Năm 18/02</w:t>
            </w:r>
          </w:p>
          <w:p w:rsidR="0078105E" w:rsidRPr="008943D1" w:rsidRDefault="0078105E" w:rsidP="00A56F1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8943D1">
              <w:rPr>
                <w:b/>
                <w:sz w:val="18"/>
                <w:szCs w:val="18"/>
              </w:rPr>
              <w:t>(Tứ</w:t>
            </w:r>
            <w:r>
              <w:rPr>
                <w:b/>
                <w:sz w:val="18"/>
                <w:szCs w:val="18"/>
              </w:rPr>
              <w:t>c 07/01</w:t>
            </w:r>
            <w:r w:rsidRPr="008943D1">
              <w:rPr>
                <w:b/>
                <w:sz w:val="18"/>
                <w:szCs w:val="18"/>
              </w:rPr>
              <w:t xml:space="preserve"> ÂL)</w:t>
            </w:r>
          </w:p>
          <w:p w:rsidR="0078105E" w:rsidRPr="006E26AB" w:rsidRDefault="0078105E" w:rsidP="00A56F1E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8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Default="0078105E" w:rsidP="0092665D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511A83">
              <w:rPr>
                <w:sz w:val="18"/>
                <w:szCs w:val="18"/>
              </w:rPr>
              <w:t xml:space="preserve">- </w:t>
            </w:r>
            <w:r w:rsidR="00F33801">
              <w:rPr>
                <w:sz w:val="18"/>
                <w:szCs w:val="18"/>
              </w:rPr>
              <w:t>8h0</w:t>
            </w:r>
            <w:r w:rsidR="006E2DB1">
              <w:rPr>
                <w:sz w:val="18"/>
                <w:szCs w:val="18"/>
              </w:rPr>
              <w:t xml:space="preserve">0: </w:t>
            </w:r>
            <w:r w:rsidRPr="00511A83">
              <w:rPr>
                <w:sz w:val="18"/>
                <w:szCs w:val="18"/>
              </w:rPr>
              <w:t>Lãnh đạo thành phố đi thăm các doanh nghiệ</w:t>
            </w:r>
            <w:r w:rsidR="006E2DB1">
              <w:rPr>
                <w:sz w:val="18"/>
                <w:szCs w:val="18"/>
              </w:rPr>
              <w:t>p nhân dịp đầu xuân Tân Sửu 2021.</w:t>
            </w:r>
          </w:p>
          <w:p w:rsidR="00F33801" w:rsidRPr="00AE00CC" w:rsidRDefault="00F33801" w:rsidP="0092665D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- 8h00: A. Đức - PBT đi thăm các tổ chức tôn giáo nhân Đại lễ vía Đức Chí Tôn.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Pr="00AE00CC" w:rsidRDefault="0078105E" w:rsidP="0092665D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Default="00FB0E61" w:rsidP="0092665D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Theo Kế hoạ</w:t>
            </w:r>
            <w:r w:rsidR="006E2DB1">
              <w:rPr>
                <w:sz w:val="18"/>
                <w:szCs w:val="18"/>
              </w:rPr>
              <w:t>ch riêng</w:t>
            </w:r>
          </w:p>
          <w:p w:rsidR="00F33801" w:rsidRPr="00AE00CC" w:rsidRDefault="00F33801" w:rsidP="0092665D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Default="0078105E" w:rsidP="0092665D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Xe A. Phong</w:t>
            </w:r>
          </w:p>
          <w:p w:rsidR="0078105E" w:rsidRPr="00AE00CC" w:rsidRDefault="0078105E" w:rsidP="0092665D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Xe A. Huy</w:t>
            </w:r>
          </w:p>
        </w:tc>
      </w:tr>
      <w:tr w:rsidR="0078105E" w:rsidTr="0092665D">
        <w:tc>
          <w:tcPr>
            <w:tcW w:w="14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Pr="006E26AB" w:rsidRDefault="0078105E" w:rsidP="00A56F1E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8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Pr="00AE00CC" w:rsidRDefault="004E2CE6" w:rsidP="007B0AD9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331F9">
              <w:rPr>
                <w:sz w:val="18"/>
                <w:szCs w:val="18"/>
              </w:rPr>
              <w:t xml:space="preserve">14h00: </w:t>
            </w:r>
            <w:r w:rsidR="007B0AD9" w:rsidRPr="00511A83">
              <w:rPr>
                <w:sz w:val="18"/>
                <w:szCs w:val="18"/>
              </w:rPr>
              <w:t>Lãnh đạo thành phố đi thăm các doanh nghiệ</w:t>
            </w:r>
            <w:r w:rsidR="007B0AD9">
              <w:rPr>
                <w:sz w:val="18"/>
                <w:szCs w:val="18"/>
              </w:rPr>
              <w:t>p nhân dịp đầu xuân Tân Sửu 2021.</w:t>
            </w:r>
          </w:p>
        </w:tc>
        <w:tc>
          <w:tcPr>
            <w:tcW w:w="1569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Pr="00AE00CC" w:rsidRDefault="0078105E" w:rsidP="0092665D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Pr="00AE00CC" w:rsidRDefault="0078105E" w:rsidP="0092665D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E2CE6" w:rsidRDefault="004E2CE6" w:rsidP="004E2CE6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Xe A. Phong</w:t>
            </w:r>
          </w:p>
          <w:p w:rsidR="0078105E" w:rsidRPr="00AE00CC" w:rsidRDefault="004E2CE6" w:rsidP="004E2CE6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Xe A. Huy</w:t>
            </w:r>
          </w:p>
        </w:tc>
      </w:tr>
      <w:tr w:rsidR="0078105E" w:rsidTr="0092665D">
        <w:tc>
          <w:tcPr>
            <w:tcW w:w="1423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Default="0078105E" w:rsidP="00A56F1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</w:t>
            </w:r>
            <w:r>
              <w:rPr>
                <w:b/>
                <w:sz w:val="20"/>
                <w:szCs w:val="20"/>
              </w:rPr>
              <w:t xml:space="preserve"> Sáu 19/02</w:t>
            </w:r>
          </w:p>
          <w:p w:rsidR="0078105E" w:rsidRPr="008943D1" w:rsidRDefault="0078105E" w:rsidP="00A56F1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8943D1">
              <w:rPr>
                <w:b/>
                <w:sz w:val="18"/>
                <w:szCs w:val="18"/>
              </w:rPr>
              <w:t>(Tứ</w:t>
            </w:r>
            <w:r>
              <w:rPr>
                <w:b/>
                <w:sz w:val="18"/>
                <w:szCs w:val="18"/>
              </w:rPr>
              <w:t>c 08/01</w:t>
            </w:r>
            <w:r w:rsidRPr="008943D1">
              <w:rPr>
                <w:b/>
                <w:sz w:val="18"/>
                <w:szCs w:val="18"/>
              </w:rPr>
              <w:t xml:space="preserve"> ÂL)</w:t>
            </w:r>
          </w:p>
          <w:p w:rsidR="0078105E" w:rsidRPr="006E26AB" w:rsidRDefault="0078105E" w:rsidP="00A56F1E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823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Default="0078105E" w:rsidP="0092665D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511A83">
              <w:rPr>
                <w:sz w:val="18"/>
                <w:szCs w:val="18"/>
              </w:rPr>
              <w:t xml:space="preserve">- </w:t>
            </w:r>
            <w:r w:rsidR="006E2DB1">
              <w:rPr>
                <w:sz w:val="18"/>
                <w:szCs w:val="18"/>
              </w:rPr>
              <w:t xml:space="preserve">8h00: </w:t>
            </w:r>
            <w:r w:rsidR="006E2DB1" w:rsidRPr="00511A83">
              <w:rPr>
                <w:sz w:val="18"/>
                <w:szCs w:val="18"/>
              </w:rPr>
              <w:t>Lãnh đạo thành phố đi thăm các doanh nghiệ</w:t>
            </w:r>
            <w:r w:rsidR="006E2DB1">
              <w:rPr>
                <w:sz w:val="18"/>
                <w:szCs w:val="18"/>
              </w:rPr>
              <w:t>p nhân dịp đầu xuân Tân Sửu 2021.</w:t>
            </w:r>
          </w:p>
          <w:p w:rsidR="0080552E" w:rsidRPr="00AE00CC" w:rsidRDefault="0080552E" w:rsidP="0092665D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- 8h30: A. Hưng - BT họp BTV Tỉnh ủy.</w:t>
            </w:r>
          </w:p>
        </w:tc>
        <w:tc>
          <w:tcPr>
            <w:tcW w:w="1569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Pr="00AE00CC" w:rsidRDefault="0078105E" w:rsidP="0092665D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Default="00FB0E61" w:rsidP="0092665D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Theo Kế hoạch</w:t>
            </w:r>
            <w:r w:rsidR="006E2DB1">
              <w:rPr>
                <w:sz w:val="18"/>
                <w:szCs w:val="18"/>
              </w:rPr>
              <w:t xml:space="preserve"> riêng</w:t>
            </w:r>
          </w:p>
          <w:p w:rsidR="00752968" w:rsidRPr="00AE00CC" w:rsidRDefault="00752968" w:rsidP="0092665D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Default="0078105E" w:rsidP="0092665D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Xe A. Phong</w:t>
            </w:r>
          </w:p>
          <w:p w:rsidR="0078105E" w:rsidRPr="00AE00CC" w:rsidRDefault="0078105E" w:rsidP="0092665D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Xe A. Huy</w:t>
            </w:r>
          </w:p>
        </w:tc>
      </w:tr>
      <w:tr w:rsidR="0078105E" w:rsidTr="0092665D">
        <w:tc>
          <w:tcPr>
            <w:tcW w:w="14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Pr="006E26AB" w:rsidRDefault="0078105E" w:rsidP="00A56F1E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8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Pr="00AE00CC" w:rsidRDefault="004E2CE6" w:rsidP="0092665D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E2DB1">
              <w:rPr>
                <w:sz w:val="18"/>
                <w:szCs w:val="18"/>
              </w:rPr>
              <w:t xml:space="preserve">14h00: </w:t>
            </w:r>
            <w:r w:rsidR="006E2DB1" w:rsidRPr="00511A83">
              <w:rPr>
                <w:sz w:val="18"/>
                <w:szCs w:val="18"/>
              </w:rPr>
              <w:t>Lãnh đạo thành phố đi thăm các doanh nghiệ</w:t>
            </w:r>
            <w:r w:rsidR="006E2DB1">
              <w:rPr>
                <w:sz w:val="18"/>
                <w:szCs w:val="18"/>
              </w:rPr>
              <w:t>p nhân dịp đầu xuân Tân Sửu 2021.</w:t>
            </w:r>
          </w:p>
        </w:tc>
        <w:tc>
          <w:tcPr>
            <w:tcW w:w="1569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Pr="00AE00CC" w:rsidRDefault="0078105E" w:rsidP="0092665D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Pr="00AE00CC" w:rsidRDefault="004F718B" w:rsidP="0092665D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Theo Kế hoạch riêng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E2CE6" w:rsidRDefault="004E2CE6" w:rsidP="004E2CE6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Xe A. Phong</w:t>
            </w:r>
          </w:p>
          <w:p w:rsidR="0078105E" w:rsidRPr="00AE00CC" w:rsidRDefault="004E2CE6" w:rsidP="004E2CE6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Xe A. Huy</w:t>
            </w:r>
          </w:p>
        </w:tc>
      </w:tr>
    </w:tbl>
    <w:p w:rsidR="0078105E" w:rsidRPr="00707E51" w:rsidRDefault="00A56F1E" w:rsidP="007529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78105E">
        <w:rPr>
          <w:b/>
          <w:sz w:val="24"/>
          <w:szCs w:val="24"/>
        </w:rPr>
        <w:lastRenderedPageBreak/>
        <w:t xml:space="preserve">DỰ KIẾN </w:t>
      </w:r>
      <w:r w:rsidR="0078105E" w:rsidRPr="00707E51">
        <w:rPr>
          <w:b/>
          <w:sz w:val="24"/>
          <w:szCs w:val="24"/>
        </w:rPr>
        <w:t>LỊCH CÔNG TÁC TUẦN CỦA BAN THƯỜNG VỤ THÀNH ỦY</w:t>
      </w:r>
    </w:p>
    <w:p w:rsidR="0078105E" w:rsidRDefault="0078105E" w:rsidP="00752968">
      <w:pPr>
        <w:spacing w:after="0" w:line="240" w:lineRule="auto"/>
        <w:jc w:val="center"/>
        <w:rPr>
          <w:i/>
          <w:sz w:val="24"/>
          <w:szCs w:val="24"/>
        </w:rPr>
      </w:pPr>
      <w:r w:rsidRPr="00707E51">
        <w:rPr>
          <w:i/>
          <w:sz w:val="24"/>
          <w:szCs w:val="24"/>
        </w:rPr>
        <w:t>Từ</w:t>
      </w:r>
      <w:r>
        <w:rPr>
          <w:i/>
          <w:sz w:val="24"/>
          <w:szCs w:val="24"/>
        </w:rPr>
        <w:t xml:space="preserve"> ngày 22/02</w:t>
      </w:r>
      <w:r w:rsidRPr="00707E51">
        <w:rPr>
          <w:i/>
          <w:sz w:val="24"/>
          <w:szCs w:val="24"/>
        </w:rPr>
        <w:t xml:space="preserve"> đế</w:t>
      </w:r>
      <w:r>
        <w:rPr>
          <w:i/>
          <w:sz w:val="24"/>
          <w:szCs w:val="24"/>
        </w:rPr>
        <w:t>n ngày 26/02</w:t>
      </w:r>
      <w:r w:rsidRPr="00707E51">
        <w:rPr>
          <w:i/>
          <w:sz w:val="24"/>
          <w:szCs w:val="24"/>
        </w:rPr>
        <w:t>/2021</w:t>
      </w:r>
    </w:p>
    <w:p w:rsidR="0078105E" w:rsidRDefault="0078105E" w:rsidP="0078105E">
      <w:pPr>
        <w:spacing w:after="0" w:line="240" w:lineRule="auto"/>
        <w:jc w:val="center"/>
        <w:rPr>
          <w:i/>
          <w:sz w:val="20"/>
          <w:szCs w:val="20"/>
        </w:rPr>
      </w:pPr>
    </w:p>
    <w:p w:rsidR="0078105E" w:rsidRPr="00511A83" w:rsidRDefault="0078105E" w:rsidP="0078105E">
      <w:pPr>
        <w:spacing w:after="0" w:line="240" w:lineRule="auto"/>
        <w:jc w:val="center"/>
        <w:rPr>
          <w:i/>
          <w:sz w:val="6"/>
          <w:szCs w:val="24"/>
        </w:rPr>
      </w:pPr>
    </w:p>
    <w:tbl>
      <w:tblPr>
        <w:tblStyle w:val="TableGrid"/>
        <w:tblW w:w="10642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23"/>
        <w:gridCol w:w="3823"/>
        <w:gridCol w:w="1569"/>
        <w:gridCol w:w="2410"/>
        <w:gridCol w:w="1417"/>
      </w:tblGrid>
      <w:tr w:rsidR="0078105E" w:rsidTr="0092665D">
        <w:tc>
          <w:tcPr>
            <w:tcW w:w="1423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8105E" w:rsidRPr="00CB4825" w:rsidRDefault="0078105E" w:rsidP="0092665D">
            <w:pPr>
              <w:rPr>
                <w:b/>
                <w:sz w:val="24"/>
                <w:szCs w:val="24"/>
              </w:rPr>
            </w:pPr>
            <w:r w:rsidRPr="00CB4825"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3823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8105E" w:rsidRPr="00863009" w:rsidRDefault="0078105E" w:rsidP="0092665D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Nội dung làm việc</w:t>
            </w:r>
          </w:p>
        </w:tc>
        <w:tc>
          <w:tcPr>
            <w:tcW w:w="1569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8105E" w:rsidRPr="00863009" w:rsidRDefault="0078105E" w:rsidP="0092665D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8105E" w:rsidRPr="00863009" w:rsidRDefault="0078105E" w:rsidP="0092665D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8105E" w:rsidRDefault="0078105E" w:rsidP="0092665D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Văn phòng</w:t>
            </w:r>
          </w:p>
          <w:p w:rsidR="00620891" w:rsidRPr="00863009" w:rsidRDefault="00620891" w:rsidP="00926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Thành ủy</w:t>
            </w:r>
          </w:p>
        </w:tc>
      </w:tr>
      <w:tr w:rsidR="0078105E" w:rsidTr="0092665D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Default="0078105E" w:rsidP="00A56F1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Hai</w:t>
            </w:r>
            <w:r>
              <w:rPr>
                <w:b/>
                <w:sz w:val="20"/>
                <w:szCs w:val="20"/>
              </w:rPr>
              <w:t xml:space="preserve"> 22/02</w:t>
            </w:r>
          </w:p>
          <w:p w:rsidR="0078105E" w:rsidRPr="006E26AB" w:rsidRDefault="0078105E" w:rsidP="00A56F1E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8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Pr="00AE00CC" w:rsidRDefault="0078105E" w:rsidP="0092665D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Pr="00AE00CC" w:rsidRDefault="0078105E" w:rsidP="0092665D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Pr="00AE00CC" w:rsidRDefault="0078105E" w:rsidP="0092665D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Pr="00AE00CC" w:rsidRDefault="0078105E" w:rsidP="0092665D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78105E" w:rsidTr="0092665D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Pr="006E26AB" w:rsidRDefault="0078105E" w:rsidP="00A56F1E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8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Pr="00AE00CC" w:rsidRDefault="0078105E" w:rsidP="00ED1097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</w:tcPr>
          <w:p w:rsidR="0078105E" w:rsidRPr="00AE00CC" w:rsidRDefault="0078105E" w:rsidP="0092665D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Pr="00AE00CC" w:rsidRDefault="0078105E" w:rsidP="0092665D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Pr="00AE00CC" w:rsidRDefault="0078105E" w:rsidP="0092665D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78105E" w:rsidTr="0092665D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Default="0078105E" w:rsidP="00A56F1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Ba</w:t>
            </w:r>
            <w:r>
              <w:rPr>
                <w:b/>
                <w:sz w:val="20"/>
                <w:szCs w:val="20"/>
              </w:rPr>
              <w:t xml:space="preserve">   23/02</w:t>
            </w:r>
          </w:p>
          <w:p w:rsidR="0078105E" w:rsidRPr="006E26AB" w:rsidRDefault="0078105E" w:rsidP="00A56F1E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8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Pr="00AE00CC" w:rsidRDefault="0078105E" w:rsidP="0092665D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Pr="00AE00CC" w:rsidRDefault="0078105E" w:rsidP="0092665D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Pr="00AE00CC" w:rsidRDefault="0078105E" w:rsidP="0092665D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105E" w:rsidRPr="00AE00CC" w:rsidRDefault="0078105E" w:rsidP="0092665D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ED1097" w:rsidTr="0092665D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1097" w:rsidRPr="006E26AB" w:rsidRDefault="00ED1097" w:rsidP="00ED1097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8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1097" w:rsidRPr="00AE00CC" w:rsidRDefault="00ED1097" w:rsidP="00ED1097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- 14h00: A. Hưng - BT; A. Ảnh - PBT, CT UBND đi kiểm tra công tác BT-GPMB các dự án trọng điểm trên địa bàn.</w:t>
            </w:r>
          </w:p>
        </w:tc>
        <w:tc>
          <w:tcPr>
            <w:tcW w:w="15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</w:tcPr>
          <w:p w:rsidR="00ED1097" w:rsidRPr="00AE00CC" w:rsidRDefault="00ED1097" w:rsidP="00ED1097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1097" w:rsidRPr="00AE00CC" w:rsidRDefault="00ED1097" w:rsidP="00ED1097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Giao UBND TP chuẩn bị </w:t>
            </w:r>
            <w:r w:rsidR="00752968">
              <w:rPr>
                <w:sz w:val="18"/>
                <w:szCs w:val="18"/>
              </w:rPr>
              <w:t xml:space="preserve">nội dung </w:t>
            </w:r>
            <w:r>
              <w:rPr>
                <w:sz w:val="18"/>
                <w:szCs w:val="18"/>
              </w:rPr>
              <w:t>và mời các ngành liên quan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1097" w:rsidRDefault="00ED1097" w:rsidP="00ED1097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Hội - CVP</w:t>
            </w:r>
          </w:p>
          <w:p w:rsidR="00ED1097" w:rsidRPr="00AE00CC" w:rsidRDefault="00ED1097" w:rsidP="00ED1097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Xe A. Phong</w:t>
            </w:r>
          </w:p>
        </w:tc>
      </w:tr>
      <w:tr w:rsidR="00ED1097" w:rsidTr="0092665D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1097" w:rsidRDefault="00ED1097" w:rsidP="00ED109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</w:t>
            </w:r>
            <w:r>
              <w:rPr>
                <w:b/>
                <w:sz w:val="20"/>
                <w:szCs w:val="20"/>
              </w:rPr>
              <w:t xml:space="preserve"> Tư  24/02</w:t>
            </w:r>
          </w:p>
          <w:p w:rsidR="00ED1097" w:rsidRPr="006E26AB" w:rsidRDefault="00ED1097" w:rsidP="00ED1097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8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1097" w:rsidRPr="00AE00CC" w:rsidRDefault="00ED1097" w:rsidP="00ED1097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1097" w:rsidRPr="00AE00CC" w:rsidRDefault="00ED1097" w:rsidP="00ED1097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1097" w:rsidRPr="00AE00CC" w:rsidRDefault="00ED1097" w:rsidP="00ED1097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1097" w:rsidRPr="00AE00CC" w:rsidRDefault="00ED1097" w:rsidP="00ED1097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ED1097" w:rsidTr="0092665D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1097" w:rsidRPr="006E26AB" w:rsidRDefault="00ED1097" w:rsidP="00ED1097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8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1097" w:rsidRPr="00AE00CC" w:rsidRDefault="00ED1097" w:rsidP="00ED1097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- 14h00: A. Hưng - BT; A. Nam - PCT UBND tiếp tục kiểm tra thực địa công tác BT-GPMB-TĐC các dự án trên địa bàn.</w:t>
            </w:r>
          </w:p>
        </w:tc>
        <w:tc>
          <w:tcPr>
            <w:tcW w:w="15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</w:tcPr>
          <w:p w:rsidR="00ED1097" w:rsidRPr="00AE00CC" w:rsidRDefault="00ED1097" w:rsidP="00ED1097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1097" w:rsidRPr="00AE00CC" w:rsidRDefault="00ED1097" w:rsidP="00ED1097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Giao UBND TP chuẩn bị </w:t>
            </w:r>
            <w:r w:rsidR="00752968">
              <w:rPr>
                <w:sz w:val="18"/>
                <w:szCs w:val="18"/>
              </w:rPr>
              <w:t xml:space="preserve">nội dung </w:t>
            </w:r>
            <w:r>
              <w:rPr>
                <w:sz w:val="18"/>
                <w:szCs w:val="18"/>
              </w:rPr>
              <w:t>và mời các ngành liên quan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1097" w:rsidRDefault="00ED1097" w:rsidP="00ED1097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Hội - CVP</w:t>
            </w:r>
          </w:p>
          <w:p w:rsidR="00ED1097" w:rsidRPr="00AE00CC" w:rsidRDefault="00ED1097" w:rsidP="00ED1097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Xe A. Phong</w:t>
            </w:r>
          </w:p>
        </w:tc>
      </w:tr>
      <w:tr w:rsidR="00ED1097" w:rsidTr="0092665D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1097" w:rsidRDefault="00ED1097" w:rsidP="00ED109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</w:t>
            </w:r>
            <w:r>
              <w:rPr>
                <w:b/>
                <w:sz w:val="20"/>
                <w:szCs w:val="20"/>
              </w:rPr>
              <w:t xml:space="preserve"> Năm 25/02</w:t>
            </w:r>
          </w:p>
          <w:p w:rsidR="00ED1097" w:rsidRPr="006E26AB" w:rsidRDefault="00ED1097" w:rsidP="00ED1097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8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1097" w:rsidRPr="00AE00CC" w:rsidRDefault="00ED1097" w:rsidP="00ED1097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1097" w:rsidRPr="00AE00CC" w:rsidRDefault="00ED1097" w:rsidP="00ED1097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1097" w:rsidRPr="00AE00CC" w:rsidRDefault="00ED1097" w:rsidP="00ED1097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1097" w:rsidRPr="00AE00CC" w:rsidRDefault="00ED1097" w:rsidP="00ED1097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ED1097" w:rsidTr="0092665D">
        <w:tc>
          <w:tcPr>
            <w:tcW w:w="14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1097" w:rsidRPr="006E26AB" w:rsidRDefault="00ED1097" w:rsidP="00ED1097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8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1097" w:rsidRPr="00AE00CC" w:rsidRDefault="0080552E" w:rsidP="00ED1097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- 14h00: A. Hưng - BT đi kiểm tra thực địa quỹ đất tái định cư.</w:t>
            </w:r>
          </w:p>
        </w:tc>
        <w:tc>
          <w:tcPr>
            <w:tcW w:w="1569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1097" w:rsidRPr="00AE00CC" w:rsidRDefault="00ED1097" w:rsidP="00ED1097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1097" w:rsidRPr="00AE00CC" w:rsidRDefault="0080552E" w:rsidP="00ED1097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Giao UBND TP chuẩn bị</w:t>
            </w:r>
            <w:r>
              <w:rPr>
                <w:sz w:val="18"/>
                <w:szCs w:val="18"/>
              </w:rPr>
              <w:t xml:space="preserve"> nội dung</w:t>
            </w:r>
            <w:r>
              <w:rPr>
                <w:sz w:val="18"/>
                <w:szCs w:val="18"/>
              </w:rPr>
              <w:t xml:space="preserve"> và mời các ngành liên quan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1097" w:rsidRPr="00AE00CC" w:rsidRDefault="0080552E" w:rsidP="00ED1097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Xe A. Phong</w:t>
            </w:r>
          </w:p>
        </w:tc>
      </w:tr>
      <w:tr w:rsidR="00ED1097" w:rsidTr="0080552E">
        <w:tc>
          <w:tcPr>
            <w:tcW w:w="1423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1097" w:rsidRDefault="00ED1097" w:rsidP="00ED109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</w:t>
            </w:r>
            <w:r>
              <w:rPr>
                <w:b/>
                <w:sz w:val="20"/>
                <w:szCs w:val="20"/>
              </w:rPr>
              <w:t xml:space="preserve"> Sáu 26/02</w:t>
            </w:r>
          </w:p>
          <w:p w:rsidR="00ED1097" w:rsidRPr="006E26AB" w:rsidRDefault="00ED1097" w:rsidP="00ED1097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823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1097" w:rsidRPr="00AE00CC" w:rsidRDefault="006E5C2D" w:rsidP="00ED1097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A. Hưng - BT họp Ban Thường vụ Tỉnh ủy.</w:t>
            </w:r>
          </w:p>
        </w:tc>
        <w:tc>
          <w:tcPr>
            <w:tcW w:w="1569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1097" w:rsidRPr="00AE00CC" w:rsidRDefault="00ED1097" w:rsidP="00ED1097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1097" w:rsidRPr="00AE00CC" w:rsidRDefault="00ED1097" w:rsidP="00ED1097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1097" w:rsidRPr="00AE00CC" w:rsidRDefault="006E5C2D" w:rsidP="00ED1097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Xe A. Phong</w:t>
            </w:r>
          </w:p>
        </w:tc>
      </w:tr>
      <w:tr w:rsidR="00ED1097" w:rsidTr="0080552E">
        <w:tc>
          <w:tcPr>
            <w:tcW w:w="14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1097" w:rsidRPr="006E26AB" w:rsidRDefault="00ED1097" w:rsidP="00ED1097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8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1097" w:rsidRPr="00AE00CC" w:rsidRDefault="00ED1097" w:rsidP="00ED1097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1097" w:rsidRPr="00AE00CC" w:rsidRDefault="00ED1097" w:rsidP="00ED1097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1097" w:rsidRPr="00AE00CC" w:rsidRDefault="00ED1097" w:rsidP="00ED1097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1097" w:rsidRPr="00AE00CC" w:rsidRDefault="00ED1097" w:rsidP="00ED1097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80552E" w:rsidTr="0080552E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0552E" w:rsidRDefault="0080552E" w:rsidP="0080552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</w:t>
            </w:r>
            <w:r>
              <w:rPr>
                <w:b/>
                <w:sz w:val="20"/>
                <w:szCs w:val="20"/>
              </w:rPr>
              <w:t xml:space="preserve"> Bảy 27</w:t>
            </w:r>
            <w:r>
              <w:rPr>
                <w:b/>
                <w:sz w:val="20"/>
                <w:szCs w:val="20"/>
              </w:rPr>
              <w:t>/02</w:t>
            </w:r>
          </w:p>
          <w:p w:rsidR="0080552E" w:rsidRPr="006E26AB" w:rsidRDefault="0080552E" w:rsidP="0080552E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52968" w:rsidRDefault="00752968" w:rsidP="00ED1097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- 6h30: A. Hưng - BT dự họp Đoàn chủ tịch Lễ giao nhận quân.</w:t>
            </w:r>
          </w:p>
          <w:p w:rsidR="0080552E" w:rsidRPr="00AE00CC" w:rsidRDefault="00752968" w:rsidP="00ED1097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- 7</w:t>
            </w:r>
            <w:r w:rsidR="0080552E">
              <w:rPr>
                <w:sz w:val="18"/>
                <w:szCs w:val="18"/>
              </w:rPr>
              <w:t>h00: A. Hưng - BT dự Lễ giao nhận quân năm 2021.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52968" w:rsidRDefault="00752968" w:rsidP="00ED1097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Phòng Khánh tiết UBND TP</w:t>
            </w:r>
          </w:p>
          <w:p w:rsidR="00752968" w:rsidRPr="00752968" w:rsidRDefault="00752968" w:rsidP="00ED1097">
            <w:pPr>
              <w:spacing w:before="80" w:after="80"/>
              <w:jc w:val="center"/>
              <w:rPr>
                <w:sz w:val="8"/>
                <w:szCs w:val="18"/>
              </w:rPr>
            </w:pPr>
          </w:p>
          <w:p w:rsidR="00752968" w:rsidRPr="00AE00CC" w:rsidRDefault="00752968" w:rsidP="00752968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CQQS TP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0552E" w:rsidRPr="00AE00CC" w:rsidRDefault="0080552E" w:rsidP="00ED1097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0552E" w:rsidRPr="00AE00CC" w:rsidRDefault="0080552E" w:rsidP="00ED1097">
            <w:pPr>
              <w:spacing w:before="80" w:after="80"/>
              <w:rPr>
                <w:sz w:val="18"/>
                <w:szCs w:val="18"/>
              </w:rPr>
            </w:pPr>
          </w:p>
        </w:tc>
      </w:tr>
    </w:tbl>
    <w:p w:rsidR="0078105E" w:rsidRPr="00752968" w:rsidRDefault="0078105E" w:rsidP="0078105E">
      <w:pPr>
        <w:spacing w:before="120" w:after="120"/>
        <w:rPr>
          <w:sz w:val="2"/>
        </w:rPr>
      </w:pPr>
    </w:p>
    <w:tbl>
      <w:tblPr>
        <w:tblStyle w:val="TableGrid"/>
        <w:tblW w:w="10348" w:type="dxa"/>
        <w:tblInd w:w="-152" w:type="dxa"/>
        <w:tblLook w:val="04A0" w:firstRow="1" w:lastRow="0" w:firstColumn="1" w:lastColumn="0" w:noHBand="0" w:noVBand="1"/>
      </w:tblPr>
      <w:tblGrid>
        <w:gridCol w:w="147"/>
        <w:gridCol w:w="1271"/>
        <w:gridCol w:w="3756"/>
        <w:gridCol w:w="5027"/>
        <w:gridCol w:w="147"/>
      </w:tblGrid>
      <w:tr w:rsidR="0078105E" w:rsidTr="0092665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05E" w:rsidRPr="004E0FF5" w:rsidRDefault="0078105E" w:rsidP="0092665D">
            <w:pPr>
              <w:jc w:val="right"/>
              <w:rPr>
                <w:sz w:val="24"/>
                <w:szCs w:val="24"/>
              </w:rPr>
            </w:pPr>
            <w:r>
              <w:rPr>
                <w:sz w:val="14"/>
              </w:rPr>
              <w:br w:type="page"/>
            </w:r>
            <w:r w:rsidRPr="004E0FF5">
              <w:rPr>
                <w:sz w:val="24"/>
                <w:szCs w:val="24"/>
              </w:rPr>
              <w:t>Dự kiến: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05E" w:rsidRDefault="0078105E" w:rsidP="0092665D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BTV Thành ủy cho ý kiến về việc điều chỉnh cơ cấu, thành phần, số lượng người của cơ quan, tổ chức, đơn vị, địa phương được giới thiệu ứng cử đại biểu H</w:t>
            </w:r>
            <w:r w:rsidR="004C151C">
              <w:rPr>
                <w:rFonts w:eastAsia="Times New Roman" w:cs="Times New Roman"/>
                <w:bCs/>
                <w:iCs/>
                <w:sz w:val="16"/>
                <w:szCs w:val="16"/>
              </w:rPr>
              <w:t>ĐND thành phố</w:t>
            </w:r>
          </w:p>
          <w:p w:rsidR="0078105E" w:rsidRDefault="0078105E" w:rsidP="0092665D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BTV Thành ủy cho ý kiến về danh sách, số lượng người ứng cử Đại biểu HĐND thành phố</w:t>
            </w:r>
          </w:p>
          <w:p w:rsidR="0078105E" w:rsidRDefault="0078105E" w:rsidP="0092665D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Dự Hội nghị hiệp thương lầ</w:t>
            </w:r>
            <w:r w:rsidR="004C151C">
              <w:rPr>
                <w:rFonts w:eastAsia="Times New Roman" w:cs="Times New Roman"/>
                <w:bCs/>
                <w:iCs/>
                <w:sz w:val="16"/>
                <w:szCs w:val="16"/>
              </w:rPr>
              <w:t>n thứ 2</w:t>
            </w:r>
            <w:r w:rsidR="004E06D8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(trước 19/3/2021)</w:t>
            </w:r>
          </w:p>
          <w:p w:rsidR="0078105E" w:rsidRDefault="0078105E" w:rsidP="0092665D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Dự Hội nghị hiệp thương lần 3 (trước 13/4/2021)</w:t>
            </w:r>
          </w:p>
          <w:p w:rsidR="0078105E" w:rsidRDefault="0078105E" w:rsidP="0092665D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>- BTV Thành ủy nghe UBND thành phố báo cáo tiến độ BT - GPMB các dự án trọng điểm</w:t>
            </w:r>
          </w:p>
          <w:p w:rsidR="0078105E" w:rsidRDefault="0078105E" w:rsidP="0092665D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A Hưng - BT dự; UBND TP chủ trì làm việc với doanh nghiệp về chống ngập úng </w:t>
            </w:r>
          </w:p>
          <w:p w:rsidR="0078105E" w:rsidRPr="004E0FF5" w:rsidRDefault="0078105E" w:rsidP="0092665D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>- A Hưng - BT nghe UBND T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hành phố báo cáo lại phân khu 6</w:t>
            </w:r>
          </w:p>
          <w:p w:rsidR="0078105E" w:rsidRPr="004E0FF5" w:rsidRDefault="0078105E" w:rsidP="0092665D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>- A Hưng - BT làm việc với Lãnh đạo UBND TP, A Lộc - Trưởng phòng GD&amp;ĐT thành phố về nội dung liên quan</w:t>
            </w:r>
          </w:p>
          <w:p w:rsidR="0078105E" w:rsidRPr="004E0FF5" w:rsidRDefault="0078105E" w:rsidP="0092665D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>- A Hưng - BT làm việc với Lãnh đạo UBND TP, phòng QLĐT, VHTT, Thành đoàn về điểm sinh hoạt đêm</w:t>
            </w:r>
          </w:p>
          <w:p w:rsidR="0078105E" w:rsidRPr="004E0FF5" w:rsidRDefault="0078105E" w:rsidP="0092665D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>- BTV Thành ủy nghe báo cáo công tác thu hút đầu tư các dự án trọng điểm và nghe phương án xử lý nhà công sản</w:t>
            </w:r>
          </w:p>
          <w:p w:rsidR="0078105E" w:rsidRDefault="0078105E" w:rsidP="0092665D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>- Thường trực Thành ủy làm việc với một số xã, phường (Tháng 3/2021)</w:t>
            </w:r>
          </w:p>
          <w:p w:rsidR="0078105E" w:rsidRPr="00617F7A" w:rsidRDefault="0078105E" w:rsidP="0092665D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Ngày 23/5/2021: bầu cử đại biểu QH và HĐND các cấp</w:t>
            </w:r>
          </w:p>
        </w:tc>
      </w:tr>
      <w:tr w:rsidR="0078105E" w:rsidTr="00926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gridSpan w:val="2"/>
          </w:tcPr>
          <w:p w:rsidR="0078105E" w:rsidRPr="004E0FF5" w:rsidRDefault="0078105E" w:rsidP="009266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3"/>
          </w:tcPr>
          <w:p w:rsidR="0078105E" w:rsidRPr="00E64763" w:rsidRDefault="0078105E" w:rsidP="0092665D">
            <w:pPr>
              <w:rPr>
                <w:sz w:val="2"/>
              </w:rPr>
            </w:pPr>
          </w:p>
        </w:tc>
      </w:tr>
      <w:tr w:rsidR="0078105E" w:rsidTr="00926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7" w:type="dxa"/>
          <w:wAfter w:w="147" w:type="dxa"/>
        </w:trPr>
        <w:tc>
          <w:tcPr>
            <w:tcW w:w="5027" w:type="dxa"/>
            <w:gridSpan w:val="2"/>
          </w:tcPr>
          <w:p w:rsidR="0078105E" w:rsidRDefault="0078105E" w:rsidP="0092665D">
            <w:r w:rsidRPr="004E0FF5">
              <w:rPr>
                <w:u w:val="single"/>
              </w:rPr>
              <w:t>Nơi nhận</w:t>
            </w:r>
            <w:r>
              <w:t>:</w:t>
            </w:r>
          </w:p>
          <w:p w:rsidR="0078105E" w:rsidRPr="004E0FF5" w:rsidRDefault="0078105E" w:rsidP="0092665D">
            <w:pPr>
              <w:rPr>
                <w:sz w:val="24"/>
                <w:szCs w:val="24"/>
              </w:rPr>
            </w:pPr>
            <w:r w:rsidRPr="004E0FF5">
              <w:rPr>
                <w:sz w:val="24"/>
                <w:szCs w:val="24"/>
              </w:rPr>
              <w:t>- Các đồng chí UVTV,</w:t>
            </w:r>
          </w:p>
          <w:p w:rsidR="0078105E" w:rsidRPr="004E0FF5" w:rsidRDefault="0078105E" w:rsidP="0092665D">
            <w:pPr>
              <w:rPr>
                <w:sz w:val="24"/>
                <w:szCs w:val="24"/>
              </w:rPr>
            </w:pPr>
            <w:r w:rsidRPr="004E0FF5">
              <w:rPr>
                <w:sz w:val="24"/>
                <w:szCs w:val="24"/>
              </w:rPr>
              <w:t>- Các Ban XDĐ Thành ủy,</w:t>
            </w:r>
          </w:p>
          <w:p w:rsidR="0078105E" w:rsidRPr="004E0FF5" w:rsidRDefault="0078105E" w:rsidP="0092665D">
            <w:pPr>
              <w:rPr>
                <w:sz w:val="24"/>
                <w:szCs w:val="24"/>
              </w:rPr>
            </w:pPr>
            <w:r w:rsidRPr="004E0FF5">
              <w:rPr>
                <w:sz w:val="24"/>
                <w:szCs w:val="24"/>
              </w:rPr>
              <w:t>- Website Thành ủy,</w:t>
            </w:r>
          </w:p>
          <w:p w:rsidR="0078105E" w:rsidRDefault="0078105E" w:rsidP="0092665D">
            <w:r w:rsidRPr="004E0FF5">
              <w:rPr>
                <w:sz w:val="24"/>
                <w:szCs w:val="24"/>
              </w:rPr>
              <w:t>- Lưu Văn phòng Thành ủy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27" w:type="dxa"/>
          </w:tcPr>
          <w:p w:rsidR="0078105E" w:rsidRPr="004E0FF5" w:rsidRDefault="0078105E" w:rsidP="0092665D">
            <w:pPr>
              <w:jc w:val="center"/>
              <w:rPr>
                <w:b/>
              </w:rPr>
            </w:pPr>
            <w:r w:rsidRPr="004E0FF5">
              <w:rPr>
                <w:b/>
              </w:rPr>
              <w:t>T/L BAN THƯỜNG VỤ</w:t>
            </w:r>
          </w:p>
          <w:p w:rsidR="0078105E" w:rsidRDefault="0078105E" w:rsidP="0092665D">
            <w:pPr>
              <w:jc w:val="center"/>
            </w:pPr>
            <w:r>
              <w:t>CHÁNH VĂN PHÒNG</w:t>
            </w:r>
          </w:p>
          <w:p w:rsidR="0078105E" w:rsidRDefault="0078105E" w:rsidP="0092665D">
            <w:pPr>
              <w:jc w:val="center"/>
            </w:pPr>
          </w:p>
          <w:p w:rsidR="0078105E" w:rsidRPr="00E974D7" w:rsidRDefault="0078105E" w:rsidP="0092665D">
            <w:pPr>
              <w:jc w:val="center"/>
              <w:rPr>
                <w:sz w:val="16"/>
              </w:rPr>
            </w:pPr>
          </w:p>
          <w:p w:rsidR="0078105E" w:rsidRDefault="0078105E" w:rsidP="0092665D">
            <w:pPr>
              <w:jc w:val="center"/>
            </w:pPr>
          </w:p>
          <w:p w:rsidR="0078105E" w:rsidRPr="004E0FF5" w:rsidRDefault="0078105E" w:rsidP="0092665D">
            <w:pPr>
              <w:jc w:val="center"/>
              <w:rPr>
                <w:b/>
              </w:rPr>
            </w:pPr>
            <w:r w:rsidRPr="004E0FF5">
              <w:rPr>
                <w:b/>
              </w:rPr>
              <w:t>Phan Bá Hội</w:t>
            </w:r>
          </w:p>
        </w:tc>
      </w:tr>
    </w:tbl>
    <w:p w:rsidR="008A6988" w:rsidRDefault="008A6988" w:rsidP="00752968"/>
    <w:sectPr w:rsidR="008A6988" w:rsidSect="00F60105">
      <w:pgSz w:w="11909" w:h="16834" w:code="9"/>
      <w:pgMar w:top="567" w:right="852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5E"/>
    <w:rsid w:val="001F7D57"/>
    <w:rsid w:val="00241883"/>
    <w:rsid w:val="004C151C"/>
    <w:rsid w:val="004E06D8"/>
    <w:rsid w:val="004E2CE6"/>
    <w:rsid w:val="004F718B"/>
    <w:rsid w:val="00590F8E"/>
    <w:rsid w:val="00620891"/>
    <w:rsid w:val="006A24BB"/>
    <w:rsid w:val="006E2DB1"/>
    <w:rsid w:val="006E5C2D"/>
    <w:rsid w:val="00752968"/>
    <w:rsid w:val="0078105E"/>
    <w:rsid w:val="007B0AD9"/>
    <w:rsid w:val="0080552E"/>
    <w:rsid w:val="008A6988"/>
    <w:rsid w:val="008E31F4"/>
    <w:rsid w:val="00925238"/>
    <w:rsid w:val="00955E03"/>
    <w:rsid w:val="00A56F1E"/>
    <w:rsid w:val="00B331F9"/>
    <w:rsid w:val="00DC3AA9"/>
    <w:rsid w:val="00E01E30"/>
    <w:rsid w:val="00ED1097"/>
    <w:rsid w:val="00F24751"/>
    <w:rsid w:val="00F33801"/>
    <w:rsid w:val="00F60105"/>
    <w:rsid w:val="00FB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A3665-03C7-41EC-AAA5-5F9085B5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2021-02-08T03:24:00Z</cp:lastPrinted>
  <dcterms:created xsi:type="dcterms:W3CDTF">2021-02-03T06:55:00Z</dcterms:created>
  <dcterms:modified xsi:type="dcterms:W3CDTF">2021-02-08T03:26:00Z</dcterms:modified>
</cp:coreProperties>
</file>